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Identify as many of the following features as you can on the map below: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hpxe4di4tf18" w:id="0"/>
      <w:bookmarkEnd w:id="0"/>
      <w:r w:rsidDel="00000000" w:rsidR="00000000" w:rsidRPr="00000000">
        <w:rPr>
          <w:rtl w:val="0"/>
        </w:rPr>
        <w:tab/>
        <w:t xml:space="preserve">Provinces, Capital Cities, Rivers, Lakes, Oceans, Seas, Bays Countries, other points of interest.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271780</wp:posOffset>
            </wp:positionV>
            <wp:extent cx="8108315" cy="5071745"/>
            <wp:effectExtent b="0" l="0" r="0" t="0"/>
            <wp:wrapSquare wrapText="bothSides" distB="0" distT="0" distL="114300" distR="114300"/>
            <wp:docPr descr="Image result for blank map of canada with lakes and rivers" id="1" name="image2.png"/>
            <a:graphic>
              <a:graphicData uri="http://schemas.openxmlformats.org/drawingml/2006/picture">
                <pic:pic>
                  <pic:nvPicPr>
                    <pic:cNvPr descr="Image result for blank map of canada with lakes and rivers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8315" cy="5071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6ambc1gpx3k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egs0elt90704" w:id="2"/>
      <w:bookmarkEnd w:id="2"/>
      <w:r w:rsidDel="00000000" w:rsidR="00000000" w:rsidRPr="00000000">
        <w:rPr>
          <w:rtl w:val="0"/>
        </w:rPr>
        <w:t xml:space="preserve">In a paragraph respond to the following prompt: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uei9x7qdftyx" w:id="3"/>
      <w:bookmarkEnd w:id="3"/>
      <w:r w:rsidDel="00000000" w:rsidR="00000000" w:rsidRPr="00000000">
        <w:rPr>
          <w:rtl w:val="0"/>
        </w:rPr>
        <w:t xml:space="preserve">“Being Canadian means…”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4"/>
      <w:bookmarkEnd w:id="4"/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506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50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Social Studies 9                                                                                                                              Name:_________________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left" w:pos="105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Map of Canada Activity                                                                                                                Class:_________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